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EB4" w:rsidRDefault="00D77531" w:rsidP="00D77531">
      <w:pPr>
        <w:pStyle w:val="a3"/>
        <w:numPr>
          <w:ilvl w:val="0"/>
          <w:numId w:val="1"/>
        </w:numPr>
        <w:jc w:val="center"/>
        <w:rPr>
          <w:b/>
        </w:rPr>
      </w:pPr>
      <w:r w:rsidRPr="00D77531">
        <w:rPr>
          <w:b/>
        </w:rPr>
        <w:t xml:space="preserve">Βουδαπέστη – Βιέννη </w:t>
      </w:r>
      <w:r w:rsidR="00475EB4">
        <w:rPr>
          <w:b/>
        </w:rPr>
        <w:t xml:space="preserve">– Μπρατισλάβα </w:t>
      </w:r>
    </w:p>
    <w:p w:rsidR="00475EB4" w:rsidRDefault="00475EB4" w:rsidP="00475EB4">
      <w:pPr>
        <w:pStyle w:val="a3"/>
        <w:rPr>
          <w:b/>
        </w:rPr>
      </w:pPr>
      <w:r>
        <w:rPr>
          <w:b/>
        </w:rPr>
        <w:t xml:space="preserve">                                                       </w:t>
      </w:r>
      <w:r w:rsidR="00D77531" w:rsidRPr="00D77531">
        <w:rPr>
          <w:b/>
        </w:rPr>
        <w:t xml:space="preserve">5 μέρες / </w:t>
      </w:r>
      <w:r w:rsidR="0042343A">
        <w:rPr>
          <w:b/>
        </w:rPr>
        <w:t>3</w:t>
      </w:r>
      <w:r w:rsidR="00D77531" w:rsidRPr="00D77531">
        <w:rPr>
          <w:b/>
        </w:rPr>
        <w:t xml:space="preserve"> νύχτες</w:t>
      </w:r>
    </w:p>
    <w:p w:rsidR="00D77531" w:rsidRDefault="00475EB4" w:rsidP="00475EB4">
      <w:pPr>
        <w:pStyle w:val="a3"/>
        <w:rPr>
          <w:b/>
        </w:rPr>
      </w:pPr>
      <w:r>
        <w:rPr>
          <w:b/>
        </w:rPr>
        <w:t xml:space="preserve">                               </w:t>
      </w:r>
      <w:r w:rsidR="00D77531" w:rsidRPr="00D77531">
        <w:rPr>
          <w:b/>
        </w:rPr>
        <w:t xml:space="preserve"> </w:t>
      </w:r>
      <w:r>
        <w:rPr>
          <w:b/>
        </w:rPr>
        <w:t>09-13/4 20</w:t>
      </w:r>
      <w:r w:rsidR="003536A6">
        <w:rPr>
          <w:b/>
        </w:rPr>
        <w:t>26, 2</w:t>
      </w:r>
      <w:r>
        <w:rPr>
          <w:b/>
        </w:rPr>
        <w:t>9/04</w:t>
      </w:r>
      <w:r w:rsidR="003536A6">
        <w:rPr>
          <w:b/>
        </w:rPr>
        <w:t>-</w:t>
      </w:r>
      <w:r>
        <w:rPr>
          <w:b/>
        </w:rPr>
        <w:t>03/05</w:t>
      </w:r>
      <w:r w:rsidR="003536A6">
        <w:rPr>
          <w:b/>
        </w:rPr>
        <w:t>.0</w:t>
      </w:r>
      <w:r>
        <w:rPr>
          <w:b/>
        </w:rPr>
        <w:t>5</w:t>
      </w:r>
      <w:r w:rsidR="003536A6">
        <w:rPr>
          <w:b/>
        </w:rPr>
        <w:t>.26</w:t>
      </w:r>
      <w:r w:rsidR="0042343A">
        <w:rPr>
          <w:b/>
        </w:rPr>
        <w:t xml:space="preserve">. </w:t>
      </w:r>
      <w:r w:rsidR="00D77531" w:rsidRPr="00D77531">
        <w:rPr>
          <w:b/>
        </w:rPr>
        <w:t>Οδικώς</w:t>
      </w:r>
    </w:p>
    <w:p w:rsidR="00D77531" w:rsidRDefault="00D77531" w:rsidP="00D77531">
      <w:pPr>
        <w:rPr>
          <w:b/>
        </w:rPr>
      </w:pPr>
    </w:p>
    <w:p w:rsidR="0042343A" w:rsidRPr="00A36307" w:rsidRDefault="0042343A" w:rsidP="0042343A">
      <w:pPr>
        <w:pStyle w:val="a4"/>
        <w:rPr>
          <w:b/>
        </w:rPr>
      </w:pPr>
      <w:r w:rsidRPr="00A36307">
        <w:t>1</w:t>
      </w:r>
      <w:r w:rsidRPr="00A36307">
        <w:rPr>
          <w:b/>
        </w:rPr>
        <w:t>-2</w:t>
      </w:r>
      <w:r w:rsidRPr="00A36307">
        <w:rPr>
          <w:b/>
          <w:vertAlign w:val="superscript"/>
        </w:rPr>
        <w:t>η</w:t>
      </w:r>
      <w:r w:rsidRPr="00A36307">
        <w:rPr>
          <w:b/>
        </w:rPr>
        <w:t> Ημέρα | Θεσσαλονίκη – Βουδαπέστη - Κρουαζιέρα Δούναβη</w:t>
      </w:r>
    </w:p>
    <w:p w:rsidR="0042343A" w:rsidRDefault="0042343A" w:rsidP="0042343A">
      <w:pPr>
        <w:pStyle w:val="a4"/>
      </w:pPr>
    </w:p>
    <w:p w:rsidR="0042343A" w:rsidRPr="00A36307" w:rsidRDefault="0042343A" w:rsidP="0042343A">
      <w:pPr>
        <w:pStyle w:val="a4"/>
      </w:pPr>
      <w:r w:rsidRPr="00A36307">
        <w:t xml:space="preserve">Συγκέντρωση στα γραφεία μας το βράδυ και άμεσα αναχώρηση για την πρωτεύουσα της Ουγγαρίας. Άφιξη το πρωί στη Βουδαπέστη και ξεκινάμε την περιήγηση μας με 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sidRPr="00A36307">
        <w:t>πεζοδρομηθεί</w:t>
      </w:r>
      <w:proofErr w:type="spellEnd"/>
      <w:r w:rsidRPr="00A36307">
        <w:t xml:space="preserve"> και επανάκτησαν την αρχική τους γοητεία. Στην περιοχή του λόγου του Πύργου, μπορεί κανείς να επισκεφτεί εκτός από το Ανάκτορο των Αψβούργων, το Μουσείο Ιστορίας της Βουδαπέστης, την κρήνη του Ματθία, το Θέατρο του Πύργου, το Ανάκτορο </w:t>
      </w:r>
      <w:proofErr w:type="spellStart"/>
      <w:r w:rsidRPr="00A36307">
        <w:t>Σάντορ</w:t>
      </w:r>
      <w:proofErr w:type="spellEnd"/>
      <w:r w:rsidRPr="00A36307">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Τακτοποίηση στο ξενοδοχείο και ξεκούραση. Το βράδυ σας προτείνουμε μια κρουαζιέρα στον ποταμό Δούναβη για να θαυμάσετε εν πλω τα φωταγωγημένα κτίρια της πόλης με την μακροχρόνια ιστορία και την πλούσια πολιτιστική κληρονομιά.</w:t>
      </w:r>
    </w:p>
    <w:p w:rsidR="0042343A" w:rsidRPr="00A36307" w:rsidRDefault="0042343A" w:rsidP="0042343A">
      <w:pPr>
        <w:pStyle w:val="a4"/>
      </w:pPr>
    </w:p>
    <w:p w:rsidR="0042343A" w:rsidRPr="00A36307" w:rsidRDefault="0042343A" w:rsidP="0042343A">
      <w:pPr>
        <w:pStyle w:val="a4"/>
        <w:rPr>
          <w:b/>
        </w:rPr>
      </w:pPr>
      <w:r w:rsidRPr="00A36307">
        <w:rPr>
          <w:b/>
        </w:rPr>
        <w:t>3</w:t>
      </w:r>
      <w:r w:rsidRPr="00A36307">
        <w:rPr>
          <w:b/>
          <w:vertAlign w:val="superscript"/>
        </w:rPr>
        <w:t>η</w:t>
      </w:r>
      <w:r w:rsidRPr="00A36307">
        <w:rPr>
          <w:b/>
        </w:rPr>
        <w:t xml:space="preserve"> Ημέρα |  Βουδαπέστη– Ημερήσια εκδρομή στο </w:t>
      </w:r>
      <w:proofErr w:type="spellStart"/>
      <w:r w:rsidRPr="00A36307">
        <w:rPr>
          <w:b/>
        </w:rPr>
        <w:t>Szentendre</w:t>
      </w:r>
      <w:proofErr w:type="spellEnd"/>
      <w:r w:rsidRPr="00A36307">
        <w:rPr>
          <w:b/>
        </w:rPr>
        <w:t xml:space="preserve"> (Άγιος Ανδρέας).</w:t>
      </w:r>
    </w:p>
    <w:p w:rsidR="0042343A" w:rsidRDefault="0042343A" w:rsidP="0042343A">
      <w:pPr>
        <w:pStyle w:val="a4"/>
      </w:pPr>
    </w:p>
    <w:p w:rsidR="0042343A" w:rsidRPr="00A36307" w:rsidRDefault="0042343A" w:rsidP="0042343A">
      <w:pPr>
        <w:pStyle w:val="a4"/>
      </w:pPr>
      <w:r w:rsidRPr="00A36307">
        <w:t xml:space="preserve">Πρωινό και στη συνέχεια θα αναχωρήσουμε για το </w:t>
      </w:r>
      <w:proofErr w:type="spellStart"/>
      <w:r w:rsidRPr="00A36307">
        <w:t>Szentendre</w:t>
      </w:r>
      <w:proofErr w:type="spellEnd"/>
      <w:r w:rsidRPr="00A36307">
        <w:t xml:space="preserve"> (Άγιος Ανδρέας), ένα παραδοσιακό χωριό της Ουγγαρίας. Θα επισκεφτούμε το μουσείο κεραμικής τέχνης της γλύπτριας </w:t>
      </w:r>
      <w:proofErr w:type="spellStart"/>
      <w:r w:rsidRPr="00A36307">
        <w:t>Μαργκίτ</w:t>
      </w:r>
      <w:proofErr w:type="spellEnd"/>
      <w:r w:rsidRPr="00A36307">
        <w:t xml:space="preserve"> </w:t>
      </w:r>
      <w:proofErr w:type="spellStart"/>
      <w:r w:rsidRPr="00A36307">
        <w:t>Κόβατς</w:t>
      </w:r>
      <w:proofErr w:type="spellEnd"/>
      <w:r w:rsidRPr="00A36307">
        <w:t xml:space="preserve"> και την ορθόδοξη εκκλησία του 1752. Περιπλανηθείτε στο χωριό των Καλλιτεχνών και των Καλών Τεχνών, όπως χαρακτηριστικά αποκαλείται ο Άγιος Ανδρέας, όπου μπορείτε να αγοράσετε κρύσταλλα, πορσελάνες και πολλά αναμνηστικά δώρα. Ελεύθερος χρόνος. Στη συνέχεια θα επιστρέψουμε στη Βουδαπέστη.</w:t>
      </w:r>
    </w:p>
    <w:p w:rsidR="0042343A" w:rsidRDefault="0042343A" w:rsidP="0042343A">
      <w:pPr>
        <w:pStyle w:val="a4"/>
        <w:rPr>
          <w:b/>
        </w:rPr>
      </w:pPr>
    </w:p>
    <w:p w:rsidR="0042343A" w:rsidRPr="006F763B" w:rsidRDefault="0042343A" w:rsidP="0042343A">
      <w:pPr>
        <w:pStyle w:val="a4"/>
        <w:rPr>
          <w:b/>
        </w:rPr>
      </w:pPr>
      <w:r w:rsidRPr="00A36307">
        <w:rPr>
          <w:b/>
        </w:rPr>
        <w:t>4</w:t>
      </w:r>
      <w:r w:rsidRPr="00A36307">
        <w:rPr>
          <w:b/>
          <w:vertAlign w:val="superscript"/>
        </w:rPr>
        <w:t>η</w:t>
      </w:r>
      <w:r w:rsidRPr="00A36307">
        <w:rPr>
          <w:b/>
        </w:rPr>
        <w:t> Ημέρα | Ημερήσια εκδρομή στην Βιέννη</w:t>
      </w:r>
      <w:r w:rsidR="006F763B" w:rsidRPr="006F763B">
        <w:rPr>
          <w:b/>
        </w:rPr>
        <w:t xml:space="preserve"> </w:t>
      </w:r>
      <w:r w:rsidR="006F763B">
        <w:rPr>
          <w:b/>
        </w:rPr>
        <w:t xml:space="preserve">η την </w:t>
      </w:r>
      <w:proofErr w:type="spellStart"/>
      <w:r w:rsidR="006F763B">
        <w:rPr>
          <w:b/>
        </w:rPr>
        <w:t>Μπρατισλαβα</w:t>
      </w:r>
      <w:proofErr w:type="spellEnd"/>
      <w:r w:rsidRPr="00A36307">
        <w:rPr>
          <w:b/>
        </w:rPr>
        <w:t xml:space="preserve"> (Προαιρετική)</w:t>
      </w:r>
    </w:p>
    <w:p w:rsidR="0042343A" w:rsidRDefault="0042343A" w:rsidP="0042343A">
      <w:pPr>
        <w:pStyle w:val="a4"/>
      </w:pPr>
    </w:p>
    <w:p w:rsidR="006F763B" w:rsidRDefault="0042343A" w:rsidP="006F763B">
      <w:pPr>
        <w:pStyle w:val="a4"/>
      </w:pPr>
      <w:r w:rsidRPr="00A36307">
        <w:t xml:space="preserve">Πρωινό και αναχώρηση </w:t>
      </w:r>
      <w:proofErr w:type="spellStart"/>
      <w:r w:rsidRPr="00A36307">
        <w:t>προαιρετικα</w:t>
      </w:r>
      <w:proofErr w:type="spellEnd"/>
      <w:r w:rsidRPr="00A36307">
        <w:t xml:space="preserve"> για τη Βιέννη. Στην περιήγησή μας θα θαυμάσουμε τα θερινά ανάκτορα της Μαρίας Θηρεσίας, το πασίγνωστο </w:t>
      </w:r>
      <w:proofErr w:type="spellStart"/>
      <w:r w:rsidRPr="00A36307">
        <w:t>Σένμπρουν</w:t>
      </w:r>
      <w:proofErr w:type="spellEnd"/>
      <w:r w:rsidRPr="00A36307">
        <w:t xml:space="preserve">, που θεωρείται ισάξιο των Βερσαλλιών, θα δούμε το ανάκτορο </w:t>
      </w:r>
      <w:proofErr w:type="spellStart"/>
      <w:r w:rsidRPr="00A36307">
        <w:t>Μπελβεντέρε</w:t>
      </w:r>
      <w:proofErr w:type="spellEnd"/>
      <w:r w:rsidRPr="00A36307">
        <w:t xml:space="preserve"> και θα περιηγηθούμε την περίφημη λεωφόρο του Ρινγκ όπου θα δούμε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Ανακτορικό θέατρο, το Πανεπιστήμιο και την Εκκλησία του </w:t>
      </w:r>
      <w:proofErr w:type="spellStart"/>
      <w:r w:rsidRPr="00A36307">
        <w:t>Τάμματος</w:t>
      </w:r>
      <w:proofErr w:type="spellEnd"/>
      <w:r w:rsidRPr="00A36307">
        <w:t xml:space="preserve">, τη </w:t>
      </w:r>
      <w:proofErr w:type="spellStart"/>
      <w:r w:rsidRPr="00A36307">
        <w:t>ΦωτίφΚίρχε</w:t>
      </w:r>
      <w:proofErr w:type="spellEnd"/>
      <w:r w:rsidRPr="00A36307">
        <w:t xml:space="preserve">. Στη συνέχεια θα καταλήξουμε στον καθεδρικό ναό του Αγ. Στεφάνου και θα περιδιαβούμε την ιστορική συνοικία της ελληνικής παροικίας. Χρόνος </w:t>
      </w:r>
      <w:proofErr w:type="spellStart"/>
      <w:r w:rsidRPr="00A36307">
        <w:t>ελεύθερος</w:t>
      </w:r>
      <w:r w:rsidR="006F763B">
        <w:t>η</w:t>
      </w:r>
      <w:proofErr w:type="spellEnd"/>
      <w:r w:rsidR="006F763B">
        <w:t xml:space="preserve"> </w:t>
      </w:r>
      <w:proofErr w:type="spellStart"/>
      <w:r w:rsidR="006F763B">
        <w:t>Ειδαλως</w:t>
      </w:r>
      <w:proofErr w:type="spellEnd"/>
      <w:r w:rsidR="006F763B">
        <w:t xml:space="preserve"> αναχώρηση προαιρετικά   για Μπρατισλάβα </w:t>
      </w:r>
      <w:proofErr w:type="spellStart"/>
      <w:r w:rsidR="006F763B">
        <w:t>ια</w:t>
      </w:r>
      <w:proofErr w:type="spellEnd"/>
      <w:r w:rsidR="006F763B">
        <w:t xml:space="preserve"> την πρωτεύουσα της Σλοβακίας. Από τις πιο όμορφες μητροπόλεις της Ευρώπης, η Μπρατισλάβα απλώνεται σε μια έκταση 48.845 τετραγωνικών χιλιομέτρων και βρίσκεται στην καρδιά της Κεντρικής Ευρώπης συνδεόμενη με τις γειτονικές χώρες μέσω του</w:t>
      </w:r>
    </w:p>
    <w:p w:rsidR="006F763B" w:rsidRDefault="006F763B" w:rsidP="006F763B">
      <w:pPr>
        <w:pStyle w:val="a4"/>
      </w:pPr>
      <w:r>
        <w:t>ποταμού Δούναβη. Οι βίλες νότια του ποταμού Δούναβη, τα γιγαντιαία παλάτια και κάστρα</w:t>
      </w:r>
    </w:p>
    <w:p w:rsidR="006F763B" w:rsidRDefault="006F763B" w:rsidP="006F763B">
      <w:pPr>
        <w:pStyle w:val="a4"/>
      </w:pPr>
      <w:r>
        <w:t xml:space="preserve">από την εποχή του κομμουνισμού, τα σημαντικότερα μουσεία, αλλά και η πληθώρα των </w:t>
      </w:r>
      <w:proofErr w:type="spellStart"/>
      <w:r>
        <w:t>μπαρπου</w:t>
      </w:r>
      <w:proofErr w:type="spellEnd"/>
      <w:r>
        <w:t xml:space="preserve"> πλημμυρίζουν από νεολαία, κάνουν την πόλη να ξεχωρίζει. Το πιο χαρακτηριστικό</w:t>
      </w:r>
    </w:p>
    <w:p w:rsidR="006F763B" w:rsidRDefault="006F763B" w:rsidP="006F763B">
      <w:pPr>
        <w:pStyle w:val="a4"/>
      </w:pPr>
      <w:r>
        <w:t>αξιοθέατο δεν είναι άλλο από το Κάστρο, στο οποίο στέφθηκαν Ούγγροι βασιλείς και</w:t>
      </w:r>
    </w:p>
    <w:p w:rsidR="006F763B" w:rsidRDefault="006F763B" w:rsidP="006F763B">
      <w:pPr>
        <w:pStyle w:val="a4"/>
      </w:pPr>
      <w:r>
        <w:lastRenderedPageBreak/>
        <w:t>φυλάσσονται αρκετά κοσμήματα του στέμματος. Η θέα που προσφέρει από ψηλά είναι</w:t>
      </w:r>
    </w:p>
    <w:p w:rsidR="006F763B" w:rsidRDefault="006F763B" w:rsidP="006F763B">
      <w:pPr>
        <w:pStyle w:val="a4"/>
      </w:pPr>
      <w:r>
        <w:t xml:space="preserve">φανταστική. Σε απόσταση αναπνοής απλώνεται η κεντρική αρτηρία της Μπρατισλάβα, η </w:t>
      </w:r>
      <w:proofErr w:type="spellStart"/>
      <w:r>
        <w:t>οδόΒεντούρσκα.Ένας</w:t>
      </w:r>
      <w:proofErr w:type="spellEnd"/>
      <w:r>
        <w:t xml:space="preserve"> πολυσύχναστος δρόμος γεμάτος καφέ, εστιατόρια και μπαρόκ παλάτια. Επόμενη στάση μας το υπέροχο σιντριβάνι στην κεντρική πλατεία της παλαιάς πόλης. Χρόνος ελεύθερος και επιστροφή το απόγευμα στη Βουδαπέστη </w:t>
      </w:r>
      <w:r w:rsidR="0042343A" w:rsidRPr="00A36307">
        <w:t>.</w:t>
      </w:r>
    </w:p>
    <w:p w:rsidR="006F763B" w:rsidRPr="00A36307" w:rsidRDefault="006F763B" w:rsidP="006F763B">
      <w:pPr>
        <w:pStyle w:val="a4"/>
      </w:pPr>
      <w:r>
        <w:t>Διανυκτ</w:t>
      </w:r>
      <w:r w:rsidR="00475EB4">
        <w:t>έ</w:t>
      </w:r>
      <w:r>
        <w:t>ρευση</w:t>
      </w:r>
      <w:r w:rsidR="00686DC3">
        <w:t>.</w:t>
      </w:r>
      <w:bookmarkStart w:id="0" w:name="_GoBack"/>
      <w:bookmarkEnd w:id="0"/>
    </w:p>
    <w:p w:rsidR="0042343A" w:rsidRPr="00A36307" w:rsidRDefault="0042343A" w:rsidP="0042343A">
      <w:pPr>
        <w:pStyle w:val="a4"/>
        <w:rPr>
          <w:b/>
        </w:rPr>
      </w:pPr>
    </w:p>
    <w:p w:rsidR="0042343A" w:rsidRPr="00A36307" w:rsidRDefault="0042343A" w:rsidP="0042343A">
      <w:pPr>
        <w:pStyle w:val="a4"/>
        <w:rPr>
          <w:b/>
        </w:rPr>
      </w:pPr>
      <w:r w:rsidRPr="00A36307">
        <w:rPr>
          <w:b/>
        </w:rPr>
        <w:t>5</w:t>
      </w:r>
      <w:r w:rsidRPr="00A36307">
        <w:rPr>
          <w:b/>
          <w:vertAlign w:val="superscript"/>
        </w:rPr>
        <w:t>η</w:t>
      </w:r>
      <w:r w:rsidRPr="00A36307">
        <w:rPr>
          <w:b/>
        </w:rPr>
        <w:t> Ημέρα | Βουδαπέστη – Θεσσαλονίκη</w:t>
      </w:r>
    </w:p>
    <w:p w:rsidR="0042343A" w:rsidRPr="00A36307" w:rsidRDefault="0042343A" w:rsidP="0042343A">
      <w:pPr>
        <w:pStyle w:val="a4"/>
      </w:pPr>
      <w:r w:rsidRPr="00A36307">
        <w:t>Πρωινό και στην συνέχεια αναχώρηση με ενδιάμεση στάση για καφέ και γεύμα, για την Θεσσαλονίκη. Άφιξη στην πόλη μας αργά το βράδυ.</w:t>
      </w:r>
    </w:p>
    <w:p w:rsidR="00D77531" w:rsidRDefault="00D77531" w:rsidP="00D77531">
      <w:pPr>
        <w:rPr>
          <w:rFonts w:cstheme="minorHAnsi"/>
          <w:b/>
        </w:rPr>
      </w:pPr>
    </w:p>
    <w:tbl>
      <w:tblPr>
        <w:tblW w:w="9309" w:type="dxa"/>
        <w:tblLook w:val="04A0" w:firstRow="1" w:lastRow="0" w:firstColumn="1" w:lastColumn="0" w:noHBand="0" w:noVBand="1"/>
      </w:tblPr>
      <w:tblGrid>
        <w:gridCol w:w="1276"/>
        <w:gridCol w:w="1075"/>
        <w:gridCol w:w="1172"/>
        <w:gridCol w:w="1130"/>
        <w:gridCol w:w="1095"/>
        <w:gridCol w:w="1367"/>
        <w:gridCol w:w="2194"/>
      </w:tblGrid>
      <w:tr w:rsidR="00575E12" w:rsidRPr="00575E12" w:rsidTr="00575E12">
        <w:trPr>
          <w:trHeight w:val="757"/>
        </w:trPr>
        <w:tc>
          <w:tcPr>
            <w:tcW w:w="4714"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Βουδαπέστη </w:t>
            </w:r>
            <w:r w:rsidR="00475EB4">
              <w:rPr>
                <w:rFonts w:ascii="Calibri" w:eastAsia="Times New Roman" w:hAnsi="Calibri" w:cs="Calibri"/>
                <w:b/>
                <w:bCs/>
                <w:color w:val="000000"/>
                <w:lang w:eastAsia="el-GR"/>
              </w:rPr>
              <w:t>–</w:t>
            </w:r>
            <w:r w:rsidRPr="00575E12">
              <w:rPr>
                <w:rFonts w:ascii="Calibri" w:eastAsia="Times New Roman" w:hAnsi="Calibri" w:cs="Calibri"/>
                <w:b/>
                <w:bCs/>
                <w:color w:val="000000"/>
                <w:lang w:eastAsia="el-GR"/>
              </w:rPr>
              <w:t xml:space="preserve"> Βιέννη</w:t>
            </w:r>
            <w:r w:rsidR="00475EB4">
              <w:rPr>
                <w:rFonts w:ascii="Calibri" w:eastAsia="Times New Roman" w:hAnsi="Calibri" w:cs="Calibri"/>
                <w:b/>
                <w:bCs/>
                <w:color w:val="000000"/>
                <w:lang w:eastAsia="el-GR"/>
              </w:rPr>
              <w:t>- Μπρατισλάβα</w:t>
            </w:r>
            <w:r w:rsidRPr="00575E12">
              <w:rPr>
                <w:rFonts w:ascii="Calibri" w:eastAsia="Times New Roman" w:hAnsi="Calibri" w:cs="Calibri"/>
                <w:b/>
                <w:bCs/>
                <w:color w:val="000000"/>
                <w:lang w:eastAsia="el-GR"/>
              </w:rPr>
              <w:t xml:space="preserve"> 5 μέρες</w:t>
            </w:r>
          </w:p>
        </w:tc>
        <w:tc>
          <w:tcPr>
            <w:tcW w:w="4594" w:type="dxa"/>
            <w:gridSpan w:val="3"/>
            <w:tcBorders>
              <w:top w:val="single" w:sz="8" w:space="0" w:color="000000"/>
              <w:left w:val="nil"/>
              <w:bottom w:val="single" w:sz="8" w:space="0" w:color="000000"/>
              <w:right w:val="single" w:sz="8" w:space="0" w:color="000000"/>
            </w:tcBorders>
            <w:shd w:val="clear" w:color="FFFF00" w:fill="FFFF00"/>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Αναχώρηση: 19/02 &amp; 21/03 - Πακέτο εκδρομής</w:t>
            </w:r>
          </w:p>
        </w:tc>
      </w:tr>
      <w:tr w:rsidR="00575E12" w:rsidRPr="00575E12" w:rsidTr="00575E12">
        <w:trPr>
          <w:trHeight w:val="504"/>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Ξενοδοχεία</w:t>
            </w:r>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proofErr w:type="spellStart"/>
            <w:r w:rsidRPr="00575E12">
              <w:rPr>
                <w:rFonts w:ascii="Calibri" w:eastAsia="Times New Roman" w:hAnsi="Calibri" w:cs="Calibri"/>
                <w:b/>
                <w:bCs/>
                <w:color w:val="000000"/>
                <w:lang w:eastAsia="el-GR"/>
              </w:rPr>
              <w:t>Κατ</w:t>
            </w:r>
            <w:proofErr w:type="spellEnd"/>
            <w:r w:rsidRPr="00575E12">
              <w:rPr>
                <w:rFonts w:ascii="Calibri" w:eastAsia="Times New Roman" w:hAnsi="Calibri" w:cs="Calibri"/>
                <w:b/>
                <w:bCs/>
                <w:color w:val="000000"/>
                <w:lang w:eastAsia="el-GR"/>
              </w:rPr>
              <w:t>.</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Διατροφή</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Τιμή σε δίκλινο</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1ο </w:t>
            </w:r>
            <w:proofErr w:type="spellStart"/>
            <w:r w:rsidRPr="00575E12">
              <w:rPr>
                <w:rFonts w:ascii="Calibri" w:eastAsia="Times New Roman" w:hAnsi="Calibri" w:cs="Calibri"/>
                <w:b/>
                <w:bCs/>
                <w:color w:val="000000"/>
                <w:lang w:eastAsia="el-GR"/>
              </w:rPr>
              <w:t>παιδι</w:t>
            </w:r>
            <w:proofErr w:type="spellEnd"/>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proofErr w:type="spellStart"/>
            <w:r w:rsidRPr="00575E12">
              <w:rPr>
                <w:rFonts w:ascii="Calibri" w:eastAsia="Times New Roman" w:hAnsi="Calibri" w:cs="Calibri"/>
                <w:b/>
                <w:bCs/>
                <w:color w:val="000000"/>
                <w:lang w:eastAsia="el-GR"/>
              </w:rPr>
              <w:t>Επιβ</w:t>
            </w:r>
            <w:proofErr w:type="spellEnd"/>
            <w:r w:rsidRPr="00575E12">
              <w:rPr>
                <w:rFonts w:ascii="Calibri" w:eastAsia="Times New Roman" w:hAnsi="Calibri" w:cs="Calibri"/>
                <w:b/>
                <w:bCs/>
                <w:color w:val="000000"/>
                <w:lang w:eastAsia="el-GR"/>
              </w:rPr>
              <w:t>. Μονόκλινου</w:t>
            </w:r>
          </w:p>
        </w:tc>
        <w:tc>
          <w:tcPr>
            <w:tcW w:w="2192"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Γενικές Πληροφορίες</w:t>
            </w:r>
          </w:p>
        </w:tc>
      </w:tr>
      <w:tr w:rsidR="00575E12" w:rsidRPr="00575E12" w:rsidTr="00575E12">
        <w:trPr>
          <w:trHeight w:val="492"/>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475EB4" w:rsidRDefault="00575E12" w:rsidP="00575E12">
            <w:pPr>
              <w:spacing w:after="0" w:line="240" w:lineRule="auto"/>
              <w:jc w:val="center"/>
              <w:rPr>
                <w:rFonts w:ascii="Calibri" w:eastAsia="Times New Roman" w:hAnsi="Calibri" w:cs="Calibri"/>
                <w:color w:val="000000"/>
                <w:lang w:val="en-US" w:eastAsia="el-GR"/>
              </w:rPr>
            </w:pPr>
            <w:proofErr w:type="spellStart"/>
            <w:r w:rsidRPr="00575E12">
              <w:rPr>
                <w:rFonts w:ascii="Calibri" w:eastAsia="Times New Roman" w:hAnsi="Calibri" w:cs="Calibri"/>
                <w:color w:val="000000"/>
                <w:lang w:eastAsia="el-GR"/>
              </w:rPr>
              <w:t>Ibis</w:t>
            </w:r>
            <w:proofErr w:type="spellEnd"/>
            <w:r w:rsidR="00475EB4">
              <w:rPr>
                <w:rFonts w:ascii="Calibri" w:eastAsia="Times New Roman" w:hAnsi="Calibri" w:cs="Calibri"/>
                <w:color w:val="000000"/>
                <w:lang w:eastAsia="el-GR"/>
              </w:rPr>
              <w:t xml:space="preserve"> </w:t>
            </w:r>
            <w:r w:rsidR="00475EB4">
              <w:rPr>
                <w:rFonts w:ascii="Calibri" w:eastAsia="Times New Roman" w:hAnsi="Calibri" w:cs="Calibri"/>
                <w:color w:val="000000"/>
                <w:lang w:val="en-US" w:eastAsia="el-GR"/>
              </w:rPr>
              <w:t>City South</w:t>
            </w:r>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3*</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w:t>
            </w:r>
            <w:r w:rsidR="00475EB4">
              <w:rPr>
                <w:rFonts w:ascii="Calibri" w:eastAsia="Times New Roman" w:hAnsi="Calibri" w:cs="Calibri"/>
                <w:color w:val="000000"/>
                <w:lang w:val="en-US" w:eastAsia="el-GR"/>
              </w:rPr>
              <w:t>6</w:t>
            </w:r>
            <w:r w:rsidRPr="00575E12">
              <w:rPr>
                <w:rFonts w:ascii="Calibri" w:eastAsia="Times New Roman" w:hAnsi="Calibri" w:cs="Calibri"/>
                <w:color w:val="000000"/>
                <w:lang w:eastAsia="el-GR"/>
              </w:rPr>
              <w:t>9€</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w:t>
            </w:r>
            <w:r w:rsidR="00475EB4">
              <w:rPr>
                <w:rFonts w:ascii="Calibri" w:eastAsia="Times New Roman" w:hAnsi="Calibri" w:cs="Calibri"/>
                <w:color w:val="000000"/>
                <w:lang w:val="en-US" w:eastAsia="el-GR"/>
              </w:rPr>
              <w:t>10</w:t>
            </w:r>
            <w:r w:rsidRPr="00575E12">
              <w:rPr>
                <w:rFonts w:ascii="Calibri" w:eastAsia="Times New Roman" w:hAnsi="Calibri" w:cs="Calibri"/>
                <w:color w:val="000000"/>
                <w:lang w:eastAsia="el-GR"/>
              </w:rPr>
              <w:t>€</w:t>
            </w:r>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w:t>
            </w:r>
            <w:r w:rsidR="00475EB4">
              <w:rPr>
                <w:rFonts w:ascii="Calibri" w:eastAsia="Times New Roman" w:hAnsi="Calibri" w:cs="Calibri"/>
                <w:color w:val="000000"/>
                <w:lang w:val="en-US" w:eastAsia="el-GR"/>
              </w:rPr>
              <w:t>1</w:t>
            </w:r>
            <w:r w:rsidRPr="00575E12">
              <w:rPr>
                <w:rFonts w:ascii="Calibri" w:eastAsia="Times New Roman" w:hAnsi="Calibri" w:cs="Calibri"/>
                <w:color w:val="000000"/>
                <w:lang w:eastAsia="el-GR"/>
              </w:rPr>
              <w:t>5€</w:t>
            </w:r>
          </w:p>
        </w:tc>
        <w:tc>
          <w:tcPr>
            <w:tcW w:w="2192"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575E12" w:rsidRPr="00575E12" w:rsidRDefault="00575E12"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tc>
      </w:tr>
      <w:tr w:rsidR="00575E12" w:rsidRPr="00575E12" w:rsidTr="00575E12">
        <w:trPr>
          <w:trHeight w:val="643"/>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Danubius Arena</w:t>
            </w:r>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295€</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225€</w:t>
            </w:r>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140€</w:t>
            </w:r>
          </w:p>
        </w:tc>
        <w:tc>
          <w:tcPr>
            <w:tcW w:w="2192" w:type="dxa"/>
            <w:vMerge/>
            <w:tcBorders>
              <w:top w:val="nil"/>
              <w:left w:val="single" w:sz="8" w:space="0" w:color="000000"/>
              <w:bottom w:val="single" w:sz="8" w:space="0" w:color="000000"/>
              <w:right w:val="single" w:sz="8" w:space="0" w:color="000000"/>
            </w:tcBorders>
            <w:vAlign w:val="center"/>
            <w:hideMark/>
          </w:tcPr>
          <w:p w:rsidR="00575E12" w:rsidRPr="00575E12" w:rsidRDefault="00575E12" w:rsidP="00575E12">
            <w:pPr>
              <w:spacing w:after="0" w:line="240" w:lineRule="auto"/>
              <w:rPr>
                <w:rFonts w:ascii="Arial" w:eastAsia="Times New Roman" w:hAnsi="Arial" w:cs="Arial"/>
                <w:color w:val="000000"/>
                <w:sz w:val="20"/>
                <w:szCs w:val="20"/>
                <w:lang w:eastAsia="el-GR"/>
              </w:rPr>
            </w:pPr>
          </w:p>
        </w:tc>
      </w:tr>
      <w:tr w:rsidR="00575E12" w:rsidRPr="00575E12" w:rsidTr="00575E12">
        <w:trPr>
          <w:trHeight w:val="643"/>
        </w:trPr>
        <w:tc>
          <w:tcPr>
            <w:tcW w:w="1185" w:type="dxa"/>
            <w:tcBorders>
              <w:top w:val="nil"/>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proofErr w:type="spellStart"/>
            <w:r w:rsidRPr="00575E12">
              <w:rPr>
                <w:rFonts w:ascii="Calibri" w:eastAsia="Times New Roman" w:hAnsi="Calibri" w:cs="Calibri"/>
                <w:color w:val="000000"/>
                <w:lang w:eastAsia="el-GR"/>
              </w:rPr>
              <w:t>Novotel</w:t>
            </w:r>
            <w:proofErr w:type="spellEnd"/>
            <w:r w:rsidRPr="00575E12">
              <w:rPr>
                <w:rFonts w:ascii="Calibri" w:eastAsia="Times New Roman" w:hAnsi="Calibri" w:cs="Calibri"/>
                <w:color w:val="000000"/>
                <w:lang w:eastAsia="el-GR"/>
              </w:rPr>
              <w:t xml:space="preserve"> Budapest City</w:t>
            </w:r>
          </w:p>
        </w:tc>
        <w:tc>
          <w:tcPr>
            <w:tcW w:w="1170"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4*</w:t>
            </w:r>
          </w:p>
        </w:tc>
        <w:tc>
          <w:tcPr>
            <w:tcW w:w="1181"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Πρωινό</w:t>
            </w:r>
          </w:p>
        </w:tc>
        <w:tc>
          <w:tcPr>
            <w:tcW w:w="1177" w:type="dxa"/>
            <w:tcBorders>
              <w:top w:val="nil"/>
              <w:left w:val="nil"/>
              <w:bottom w:val="single" w:sz="8" w:space="0" w:color="000000"/>
              <w:right w:val="single" w:sz="8" w:space="0" w:color="000000"/>
            </w:tcBorders>
            <w:shd w:val="clear" w:color="auto" w:fill="auto"/>
            <w:vAlign w:val="bottom"/>
            <w:hideMark/>
          </w:tcPr>
          <w:p w:rsidR="00575E12" w:rsidRPr="00575E12" w:rsidRDefault="00475EB4"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305</w:t>
            </w:r>
            <w:r w:rsidR="00575E12" w:rsidRPr="00575E12">
              <w:rPr>
                <w:rFonts w:ascii="Calibri" w:eastAsia="Times New Roman" w:hAnsi="Calibri" w:cs="Calibri"/>
                <w:color w:val="000000"/>
                <w:lang w:eastAsia="el-GR"/>
              </w:rPr>
              <w:t>€</w:t>
            </w:r>
          </w:p>
        </w:tc>
        <w:tc>
          <w:tcPr>
            <w:tcW w:w="1173" w:type="dxa"/>
            <w:tcBorders>
              <w:top w:val="nil"/>
              <w:left w:val="nil"/>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jc w:val="center"/>
              <w:rPr>
                <w:rFonts w:ascii="Calibri" w:eastAsia="Times New Roman" w:hAnsi="Calibri" w:cs="Calibri"/>
                <w:color w:val="000000"/>
                <w:lang w:eastAsia="el-GR"/>
              </w:rPr>
            </w:pPr>
            <w:r w:rsidRPr="00575E12">
              <w:rPr>
                <w:rFonts w:ascii="Calibri" w:eastAsia="Times New Roman" w:hAnsi="Calibri" w:cs="Calibri"/>
                <w:color w:val="000000"/>
                <w:lang w:eastAsia="el-GR"/>
              </w:rPr>
              <w:t>2</w:t>
            </w:r>
            <w:r w:rsidR="00F809D4">
              <w:rPr>
                <w:rFonts w:ascii="Calibri" w:eastAsia="Times New Roman" w:hAnsi="Calibri" w:cs="Calibri"/>
                <w:color w:val="000000"/>
                <w:lang w:val="en-US" w:eastAsia="el-GR"/>
              </w:rPr>
              <w:t>35</w:t>
            </w:r>
            <w:r w:rsidRPr="00575E12">
              <w:rPr>
                <w:rFonts w:ascii="Calibri" w:eastAsia="Times New Roman" w:hAnsi="Calibri" w:cs="Calibri"/>
                <w:color w:val="000000"/>
                <w:lang w:eastAsia="el-GR"/>
              </w:rPr>
              <w:t>€</w:t>
            </w:r>
          </w:p>
        </w:tc>
        <w:tc>
          <w:tcPr>
            <w:tcW w:w="1228" w:type="dxa"/>
            <w:tcBorders>
              <w:top w:val="nil"/>
              <w:left w:val="nil"/>
              <w:bottom w:val="single" w:sz="8" w:space="0" w:color="000000"/>
              <w:right w:val="single" w:sz="8" w:space="0" w:color="000000"/>
            </w:tcBorders>
            <w:shd w:val="clear" w:color="auto" w:fill="auto"/>
            <w:vAlign w:val="bottom"/>
            <w:hideMark/>
          </w:tcPr>
          <w:p w:rsidR="00575E12" w:rsidRPr="00575E12" w:rsidRDefault="00F809D4" w:rsidP="00575E12">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t>14</w:t>
            </w:r>
            <w:r w:rsidR="00575E12" w:rsidRPr="00575E12">
              <w:rPr>
                <w:rFonts w:ascii="Calibri" w:eastAsia="Times New Roman" w:hAnsi="Calibri" w:cs="Calibri"/>
                <w:color w:val="000000"/>
                <w:lang w:eastAsia="el-GR"/>
              </w:rPr>
              <w:t>5€</w:t>
            </w:r>
          </w:p>
        </w:tc>
        <w:tc>
          <w:tcPr>
            <w:tcW w:w="2192" w:type="dxa"/>
            <w:tcBorders>
              <w:top w:val="nil"/>
              <w:left w:val="nil"/>
              <w:bottom w:val="single" w:sz="8" w:space="0" w:color="000000"/>
              <w:right w:val="single" w:sz="8" w:space="0" w:color="000000"/>
            </w:tcBorders>
            <w:shd w:val="clear" w:color="auto" w:fill="auto"/>
            <w:noWrap/>
            <w:vAlign w:val="bottom"/>
            <w:hideMark/>
          </w:tcPr>
          <w:p w:rsidR="00575E12" w:rsidRPr="00575E12" w:rsidRDefault="00575E12" w:rsidP="00575E12">
            <w:pPr>
              <w:spacing w:after="0" w:line="240" w:lineRule="auto"/>
              <w:rPr>
                <w:rFonts w:ascii="Arial" w:eastAsia="Times New Roman" w:hAnsi="Arial" w:cs="Arial"/>
                <w:color w:val="000000"/>
                <w:sz w:val="20"/>
                <w:szCs w:val="20"/>
                <w:lang w:eastAsia="el-GR"/>
              </w:rPr>
            </w:pPr>
            <w:r w:rsidRPr="00575E12">
              <w:rPr>
                <w:rFonts w:ascii="Arial" w:eastAsia="Times New Roman" w:hAnsi="Arial" w:cs="Arial"/>
                <w:color w:val="000000"/>
                <w:sz w:val="20"/>
                <w:szCs w:val="20"/>
                <w:lang w:eastAsia="el-GR"/>
              </w:rPr>
              <w:t> </w:t>
            </w:r>
          </w:p>
        </w:tc>
      </w:tr>
      <w:tr w:rsidR="00575E12" w:rsidRPr="00575E12" w:rsidTr="00575E12">
        <w:trPr>
          <w:trHeight w:val="269"/>
        </w:trPr>
        <w:tc>
          <w:tcPr>
            <w:tcW w:w="9309"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75E12" w:rsidRPr="00575E12" w:rsidRDefault="00575E12" w:rsidP="00575E12">
            <w:pPr>
              <w:spacing w:after="0" w:line="240" w:lineRule="auto"/>
              <w:rPr>
                <w:rFonts w:ascii="Calibri" w:eastAsia="Times New Roman" w:hAnsi="Calibri" w:cs="Calibri"/>
                <w:b/>
                <w:bCs/>
                <w:color w:val="000000"/>
                <w:lang w:eastAsia="el-GR"/>
              </w:rPr>
            </w:pPr>
            <w:r w:rsidRPr="00575E12">
              <w:rPr>
                <w:rFonts w:ascii="Calibri" w:eastAsia="Times New Roman" w:hAnsi="Calibri" w:cs="Calibri"/>
                <w:b/>
                <w:bCs/>
                <w:color w:val="000000"/>
                <w:lang w:eastAsia="el-GR"/>
              </w:rPr>
              <w:t xml:space="preserve">Στη τιμή περιλαμβάνονται: </w:t>
            </w:r>
            <w:r w:rsidRPr="00575E12">
              <w:rPr>
                <w:rFonts w:ascii="Calibri" w:eastAsia="Times New Roman" w:hAnsi="Calibri" w:cs="Calibri"/>
                <w:color w:val="000000"/>
                <w:lang w:eastAsia="el-GR"/>
              </w:rPr>
              <w:t>Τρείς (3) διανυκτερεύσεις σε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575E12">
              <w:rPr>
                <w:rFonts w:ascii="Calibri" w:eastAsia="Times New Roman" w:hAnsi="Calibri" w:cs="Calibri"/>
                <w:b/>
                <w:bCs/>
                <w:color w:val="000000"/>
                <w:lang w:eastAsia="el-GR"/>
              </w:rPr>
              <w:br/>
              <w:t xml:space="preserve"> Δεν περιλαμβάνονται: </w:t>
            </w:r>
            <w:r w:rsidRPr="00575E12">
              <w:rPr>
                <w:rFonts w:ascii="Calibri" w:eastAsia="Times New Roman" w:hAnsi="Calibri" w:cs="Calibri"/>
                <w:color w:val="000000"/>
                <w:lang w:eastAsia="el-GR"/>
              </w:rPr>
              <w:t xml:space="preserve">Δημοτικοί φόροι &amp; Check </w:t>
            </w:r>
            <w:proofErr w:type="spellStart"/>
            <w:r w:rsidRPr="00575E12">
              <w:rPr>
                <w:rFonts w:ascii="Calibri" w:eastAsia="Times New Roman" w:hAnsi="Calibri" w:cs="Calibri"/>
                <w:color w:val="000000"/>
                <w:lang w:eastAsia="el-GR"/>
              </w:rPr>
              <w:t>points</w:t>
            </w:r>
            <w:proofErr w:type="spellEnd"/>
            <w:r w:rsidRPr="00575E12">
              <w:rPr>
                <w:rFonts w:ascii="Calibri" w:eastAsia="Times New Roman" w:hAnsi="Calibri" w:cs="Calibri"/>
                <w:color w:val="000000"/>
                <w:lang w:eastAsia="el-GR"/>
              </w:rPr>
              <w:t xml:space="preserve">: 15€ το άτομο. By </w:t>
            </w:r>
            <w:proofErr w:type="spellStart"/>
            <w:r w:rsidRPr="00575E12">
              <w:rPr>
                <w:rFonts w:ascii="Calibri" w:eastAsia="Times New Roman" w:hAnsi="Calibri" w:cs="Calibri"/>
                <w:color w:val="000000"/>
                <w:lang w:eastAsia="el-GR"/>
              </w:rPr>
              <w:t>night</w:t>
            </w:r>
            <w:proofErr w:type="spellEnd"/>
            <w:r w:rsidRPr="00575E12">
              <w:rPr>
                <w:rFonts w:ascii="Calibri" w:eastAsia="Times New Roman" w:hAnsi="Calibri" w:cs="Calibri"/>
                <w:color w:val="000000"/>
                <w:lang w:eastAsia="el-GR"/>
              </w:rPr>
              <w:t xml:space="preserve"> &amp; Κρουαζιέρα: 20€ το άτομο. Προαιρετική εκδρομή στη Βιέννη: 40€ οι ενήλικες &amp; 20€ τα παιδία 2-12 ετών.</w:t>
            </w:r>
            <w:r w:rsidR="00475EB4" w:rsidRPr="00475EB4">
              <w:rPr>
                <w:rFonts w:ascii="Calibri" w:eastAsia="Times New Roman" w:hAnsi="Calibri" w:cs="Calibri"/>
                <w:color w:val="000000"/>
                <w:lang w:eastAsia="el-GR"/>
              </w:rPr>
              <w:t xml:space="preserve"> </w:t>
            </w:r>
            <w:r w:rsidR="00475EB4">
              <w:rPr>
                <w:rFonts w:ascii="Calibri" w:eastAsia="Times New Roman" w:hAnsi="Calibri" w:cs="Calibri"/>
                <w:color w:val="000000"/>
                <w:lang w:val="en-US" w:eastAsia="el-GR"/>
              </w:rPr>
              <w:t>M</w:t>
            </w:r>
            <w:proofErr w:type="spellStart"/>
            <w:r w:rsidR="00475EB4">
              <w:rPr>
                <w:rFonts w:ascii="Calibri" w:eastAsia="Times New Roman" w:hAnsi="Calibri" w:cs="Calibri"/>
                <w:color w:val="000000"/>
                <w:lang w:eastAsia="el-GR"/>
              </w:rPr>
              <w:t>πρατισλάβα</w:t>
            </w:r>
            <w:proofErr w:type="spellEnd"/>
            <w:r w:rsidR="00475EB4">
              <w:rPr>
                <w:rFonts w:ascii="Calibri" w:eastAsia="Times New Roman" w:hAnsi="Calibri" w:cs="Calibri"/>
                <w:color w:val="000000"/>
                <w:lang w:eastAsia="el-GR"/>
              </w:rPr>
              <w:t xml:space="preserve"> 35€</w:t>
            </w:r>
            <w:r w:rsidRPr="00575E12">
              <w:rPr>
                <w:rFonts w:ascii="Calibri" w:eastAsia="Times New Roman" w:hAnsi="Calibri" w:cs="Calibri"/>
                <w:color w:val="000000"/>
                <w:lang w:eastAsia="el-GR"/>
              </w:rPr>
              <w:t xml:space="preserve"> Είσοδοι σε μουσεία, εκδηλώσεις και διασκεδάσεις, ότι αναφέρεται ως προαιρετικό ή προτεινόμενο.</w:t>
            </w:r>
          </w:p>
        </w:tc>
      </w:tr>
      <w:tr w:rsidR="00575E12" w:rsidRPr="00575E12" w:rsidTr="00575E12">
        <w:trPr>
          <w:trHeight w:val="2069"/>
        </w:trPr>
        <w:tc>
          <w:tcPr>
            <w:tcW w:w="9309" w:type="dxa"/>
            <w:gridSpan w:val="7"/>
            <w:vMerge/>
            <w:tcBorders>
              <w:top w:val="single" w:sz="8" w:space="0" w:color="000000"/>
              <w:left w:val="single" w:sz="8" w:space="0" w:color="000000"/>
              <w:bottom w:val="single" w:sz="8" w:space="0" w:color="000000"/>
              <w:right w:val="single" w:sz="8" w:space="0" w:color="000000"/>
            </w:tcBorders>
            <w:vAlign w:val="center"/>
            <w:hideMark/>
          </w:tcPr>
          <w:p w:rsidR="00575E12" w:rsidRPr="00575E12" w:rsidRDefault="00575E12" w:rsidP="00575E12">
            <w:pPr>
              <w:spacing w:after="0" w:line="240" w:lineRule="auto"/>
              <w:rPr>
                <w:rFonts w:ascii="Calibri" w:eastAsia="Times New Roman" w:hAnsi="Calibri" w:cs="Calibri"/>
                <w:b/>
                <w:bCs/>
                <w:color w:val="000000"/>
                <w:lang w:eastAsia="el-GR"/>
              </w:rPr>
            </w:pPr>
          </w:p>
        </w:tc>
      </w:tr>
    </w:tbl>
    <w:p w:rsidR="00575E12" w:rsidRDefault="00575E12" w:rsidP="00D77531">
      <w:pPr>
        <w:rPr>
          <w:rFonts w:cstheme="minorHAnsi"/>
          <w:b/>
        </w:rPr>
      </w:pPr>
    </w:p>
    <w:sectPr w:rsidR="00575E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F64E6"/>
    <w:multiLevelType w:val="hybridMultilevel"/>
    <w:tmpl w:val="3BD60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31"/>
    <w:rsid w:val="003452E2"/>
    <w:rsid w:val="003536A6"/>
    <w:rsid w:val="0042343A"/>
    <w:rsid w:val="00475EB4"/>
    <w:rsid w:val="00485776"/>
    <w:rsid w:val="00575E12"/>
    <w:rsid w:val="00602113"/>
    <w:rsid w:val="00641462"/>
    <w:rsid w:val="00686DC3"/>
    <w:rsid w:val="006F763B"/>
    <w:rsid w:val="00780927"/>
    <w:rsid w:val="00A2103C"/>
    <w:rsid w:val="00B63EB4"/>
    <w:rsid w:val="00BA4CF9"/>
    <w:rsid w:val="00D77531"/>
    <w:rsid w:val="00DB6722"/>
    <w:rsid w:val="00F80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2F4D"/>
  <w15:chartTrackingRefBased/>
  <w15:docId w15:val="{EFD0536C-A186-490F-85E5-6C7E82C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531"/>
    <w:pPr>
      <w:ind w:left="720"/>
      <w:contextualSpacing/>
    </w:pPr>
  </w:style>
  <w:style w:type="paragraph" w:styleId="a4">
    <w:name w:val="No Spacing"/>
    <w:uiPriority w:val="1"/>
    <w:qFormat/>
    <w:rsid w:val="00D77531"/>
    <w:pPr>
      <w:spacing w:after="0" w:line="240" w:lineRule="auto"/>
    </w:pPr>
  </w:style>
  <w:style w:type="table" w:styleId="a5">
    <w:name w:val="Table Grid"/>
    <w:basedOn w:val="a1"/>
    <w:uiPriority w:val="39"/>
    <w:rsid w:val="00BA4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315719">
      <w:bodyDiv w:val="1"/>
      <w:marLeft w:val="0"/>
      <w:marRight w:val="0"/>
      <w:marTop w:val="0"/>
      <w:marBottom w:val="0"/>
      <w:divBdr>
        <w:top w:val="none" w:sz="0" w:space="0" w:color="auto"/>
        <w:left w:val="none" w:sz="0" w:space="0" w:color="auto"/>
        <w:bottom w:val="none" w:sz="0" w:space="0" w:color="auto"/>
        <w:right w:val="none" w:sz="0" w:space="0" w:color="auto"/>
      </w:divBdr>
    </w:div>
    <w:div w:id="16683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4146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2026-03-03T08:24:00Z</dcterms:created>
  <dcterms:modified xsi:type="dcterms:W3CDTF">2026-03-04T08:16:00Z</dcterms:modified>
</cp:coreProperties>
</file>